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6AC56" w14:textId="77777777" w:rsidR="007D4E29" w:rsidRPr="00973D24" w:rsidRDefault="005830B1">
      <w:pPr>
        <w:spacing w:before="83" w:line="318" w:lineRule="exact"/>
        <w:ind w:left="737" w:right="895"/>
        <w:jc w:val="center"/>
        <w:rPr>
          <w:b/>
          <w:sz w:val="28"/>
        </w:rPr>
      </w:pPr>
      <w:r w:rsidRPr="00973D24">
        <w:rPr>
          <w:b/>
          <w:sz w:val="28"/>
        </w:rPr>
        <w:t>Nonprofit Corporation Questionnaire — Confidential</w:t>
      </w:r>
      <w:r w:rsidRPr="00973D24">
        <w:rPr>
          <w:b/>
          <w:spacing w:val="51"/>
          <w:sz w:val="28"/>
        </w:rPr>
        <w:t xml:space="preserve"> </w:t>
      </w:r>
      <w:r w:rsidRPr="00973D24">
        <w:rPr>
          <w:b/>
          <w:sz w:val="28"/>
        </w:rPr>
        <w:t>Information</w:t>
      </w:r>
    </w:p>
    <w:p w14:paraId="5FD5FA10" w14:textId="4B754147" w:rsidR="007D4E29" w:rsidRPr="00973D24" w:rsidRDefault="005830B1" w:rsidP="004E3DB5">
      <w:pPr>
        <w:spacing w:line="216" w:lineRule="exact"/>
        <w:ind w:left="737" w:right="895"/>
        <w:jc w:val="center"/>
        <w:rPr>
          <w:b/>
          <w:i/>
          <w:sz w:val="18"/>
        </w:rPr>
      </w:pPr>
      <w:r w:rsidRPr="00973D24">
        <w:rPr>
          <w:b/>
          <w:i/>
          <w:sz w:val="19"/>
        </w:rPr>
        <w:t>R</w:t>
      </w:r>
      <w:r w:rsidRPr="00973D24">
        <w:rPr>
          <w:b/>
          <w:i/>
          <w:sz w:val="15"/>
        </w:rPr>
        <w:t xml:space="preserve">USHFORTH </w:t>
      </w:r>
      <w:r w:rsidRPr="00973D24">
        <w:rPr>
          <w:b/>
          <w:i/>
          <w:sz w:val="19"/>
        </w:rPr>
        <w:t>L</w:t>
      </w:r>
      <w:r w:rsidRPr="00973D24">
        <w:rPr>
          <w:b/>
          <w:i/>
          <w:sz w:val="15"/>
        </w:rPr>
        <w:t xml:space="preserve">EE </w:t>
      </w:r>
      <w:r w:rsidRPr="00973D24">
        <w:rPr>
          <w:b/>
          <w:i/>
          <w:sz w:val="19"/>
        </w:rPr>
        <w:t>&amp; K</w:t>
      </w:r>
      <w:r w:rsidRPr="00973D24">
        <w:rPr>
          <w:b/>
          <w:i/>
          <w:sz w:val="15"/>
        </w:rPr>
        <w:t xml:space="preserve">IEFER </w:t>
      </w:r>
      <w:r w:rsidRPr="00973D24">
        <w:rPr>
          <w:b/>
          <w:i/>
          <w:sz w:val="19"/>
        </w:rPr>
        <w:t>LLP</w:t>
      </w:r>
    </w:p>
    <w:p w14:paraId="2EE73206" w14:textId="77777777" w:rsidR="007D4E29" w:rsidRPr="00973D24" w:rsidRDefault="005830B1">
      <w:pPr>
        <w:pStyle w:val="ListParagraph"/>
        <w:numPr>
          <w:ilvl w:val="0"/>
          <w:numId w:val="1"/>
        </w:numPr>
        <w:tabs>
          <w:tab w:val="left" w:pos="839"/>
          <w:tab w:val="left" w:pos="840"/>
          <w:tab w:val="left" w:pos="9920"/>
        </w:tabs>
        <w:spacing w:before="1"/>
        <w:rPr>
          <w:sz w:val="19"/>
        </w:rPr>
      </w:pPr>
      <w:r w:rsidRPr="00973D24">
        <w:rPr>
          <w:b/>
          <w:i/>
          <w:sz w:val="19"/>
        </w:rPr>
        <w:t>Nonprofit</w:t>
      </w:r>
      <w:r w:rsidRPr="00973D24">
        <w:rPr>
          <w:b/>
          <w:i/>
          <w:spacing w:val="-9"/>
          <w:sz w:val="19"/>
        </w:rPr>
        <w:t xml:space="preserve"> </w:t>
      </w:r>
      <w:r w:rsidRPr="00973D24">
        <w:rPr>
          <w:b/>
          <w:i/>
          <w:sz w:val="19"/>
        </w:rPr>
        <w:t>Corporation.</w:t>
      </w:r>
      <w:r w:rsidRPr="00973D24">
        <w:rPr>
          <w:b/>
          <w:i/>
          <w:sz w:val="19"/>
        </w:rPr>
        <w:tab/>
      </w:r>
      <w:r w:rsidRPr="00973D24">
        <w:rPr>
          <w:sz w:val="11"/>
        </w:rPr>
        <w:t>Version of 1 Jan</w:t>
      </w:r>
      <w:r w:rsidRPr="00973D24">
        <w:rPr>
          <w:spacing w:val="10"/>
          <w:sz w:val="11"/>
        </w:rPr>
        <w:t xml:space="preserve"> </w:t>
      </w:r>
      <w:r w:rsidRPr="00973D24">
        <w:rPr>
          <w:sz w:val="11"/>
        </w:rPr>
        <w:t>18</w:t>
      </w:r>
      <w:r w:rsidRPr="00973D24">
        <w:rPr>
          <w:sz w:val="19"/>
        </w:rPr>
        <w:t>.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3330"/>
        <w:gridCol w:w="3296"/>
        <w:gridCol w:w="1203"/>
        <w:gridCol w:w="1689"/>
      </w:tblGrid>
      <w:tr w:rsidR="007D4E29" w:rsidRPr="00973D24" w14:paraId="7B974214" w14:textId="77777777" w:rsidTr="004E3DB5">
        <w:trPr>
          <w:trHeight w:val="396"/>
        </w:trPr>
        <w:tc>
          <w:tcPr>
            <w:tcW w:w="4590" w:type="dxa"/>
            <w:gridSpan w:val="2"/>
            <w:shd w:val="clear" w:color="auto" w:fill="E4E4E4"/>
          </w:tcPr>
          <w:p w14:paraId="7676CD78" w14:textId="77777777" w:rsidR="007D4E29" w:rsidRPr="00973D24" w:rsidRDefault="005830B1">
            <w:pPr>
              <w:pStyle w:val="TableParagraph"/>
              <w:spacing w:before="109"/>
              <w:ind w:left="2004" w:right="1946"/>
              <w:jc w:val="center"/>
              <w:rPr>
                <w:b/>
                <w:i/>
                <w:sz w:val="19"/>
              </w:rPr>
            </w:pPr>
            <w:r w:rsidRPr="00973D24">
              <w:rPr>
                <w:b/>
                <w:i/>
                <w:sz w:val="19"/>
              </w:rPr>
              <w:t>Name</w:t>
            </w:r>
          </w:p>
        </w:tc>
        <w:tc>
          <w:tcPr>
            <w:tcW w:w="3296" w:type="dxa"/>
            <w:shd w:val="clear" w:color="auto" w:fill="E4E4E4"/>
          </w:tcPr>
          <w:p w14:paraId="46B564C3" w14:textId="77777777" w:rsidR="007D4E29" w:rsidRPr="00973D24" w:rsidRDefault="005830B1">
            <w:pPr>
              <w:pStyle w:val="TableParagraph"/>
              <w:spacing w:before="109"/>
              <w:ind w:left="1226" w:right="1209"/>
              <w:jc w:val="center"/>
              <w:rPr>
                <w:b/>
                <w:i/>
                <w:sz w:val="19"/>
              </w:rPr>
            </w:pPr>
            <w:r w:rsidRPr="00973D24">
              <w:rPr>
                <w:b/>
                <w:i/>
                <w:sz w:val="19"/>
              </w:rPr>
              <w:t>Address</w:t>
            </w:r>
          </w:p>
        </w:tc>
        <w:tc>
          <w:tcPr>
            <w:tcW w:w="1203" w:type="dxa"/>
            <w:shd w:val="clear" w:color="auto" w:fill="E4E4E4"/>
          </w:tcPr>
          <w:p w14:paraId="37E76388" w14:textId="77777777" w:rsidR="007D4E29" w:rsidRPr="00973D24" w:rsidRDefault="005830B1">
            <w:pPr>
              <w:pStyle w:val="TableParagraph"/>
              <w:spacing w:before="109"/>
              <w:ind w:left="241"/>
              <w:rPr>
                <w:b/>
                <w:i/>
                <w:sz w:val="19"/>
              </w:rPr>
            </w:pPr>
            <w:r w:rsidRPr="00973D24">
              <w:rPr>
                <w:b/>
                <w:i/>
                <w:sz w:val="19"/>
              </w:rPr>
              <w:t>Phones</w:t>
            </w:r>
          </w:p>
        </w:tc>
        <w:tc>
          <w:tcPr>
            <w:tcW w:w="1689" w:type="dxa"/>
            <w:shd w:val="clear" w:color="auto" w:fill="E4E4E4"/>
          </w:tcPr>
          <w:p w14:paraId="42E23851" w14:textId="77777777" w:rsidR="007D4E29" w:rsidRPr="00973D24" w:rsidRDefault="005830B1">
            <w:pPr>
              <w:pStyle w:val="TableParagraph"/>
              <w:spacing w:before="109"/>
              <w:ind w:left="302"/>
              <w:rPr>
                <w:b/>
                <w:i/>
                <w:sz w:val="19"/>
              </w:rPr>
            </w:pPr>
            <w:r w:rsidRPr="00973D24">
              <w:rPr>
                <w:b/>
                <w:i/>
                <w:sz w:val="19"/>
              </w:rPr>
              <w:t>Tax ID No.</w:t>
            </w:r>
          </w:p>
        </w:tc>
      </w:tr>
      <w:tr w:rsidR="007D4E29" w:rsidRPr="00973D24" w14:paraId="2B03734A" w14:textId="77777777" w:rsidTr="004E3DB5">
        <w:trPr>
          <w:trHeight w:val="745"/>
        </w:trPr>
        <w:tc>
          <w:tcPr>
            <w:tcW w:w="1260" w:type="dxa"/>
          </w:tcPr>
          <w:p w14:paraId="74CF047B" w14:textId="77777777" w:rsidR="007D4E29" w:rsidRPr="00973D24" w:rsidRDefault="005830B1">
            <w:pPr>
              <w:pStyle w:val="TableParagraph"/>
              <w:spacing w:before="73"/>
              <w:ind w:left="119"/>
              <w:rPr>
                <w:b/>
                <w:i/>
                <w:sz w:val="15"/>
              </w:rPr>
            </w:pPr>
            <w:r w:rsidRPr="00973D24">
              <w:rPr>
                <w:b/>
                <w:i/>
                <w:sz w:val="15"/>
              </w:rPr>
              <w:t>Corporation</w:t>
            </w:r>
          </w:p>
        </w:tc>
        <w:tc>
          <w:tcPr>
            <w:tcW w:w="3330" w:type="dxa"/>
          </w:tcPr>
          <w:p w14:paraId="44EBCF68" w14:textId="77777777" w:rsidR="007D4E29" w:rsidRPr="00973D24" w:rsidRDefault="007D4E29">
            <w:pPr>
              <w:pStyle w:val="TableParagraph"/>
              <w:rPr>
                <w:sz w:val="16"/>
              </w:rPr>
            </w:pPr>
          </w:p>
        </w:tc>
        <w:tc>
          <w:tcPr>
            <w:tcW w:w="3296" w:type="dxa"/>
          </w:tcPr>
          <w:p w14:paraId="258091D7" w14:textId="77777777" w:rsidR="007D4E29" w:rsidRPr="00973D24" w:rsidRDefault="007D4E29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</w:tcPr>
          <w:p w14:paraId="50679C67" w14:textId="77777777" w:rsidR="007D4E29" w:rsidRPr="00973D24" w:rsidRDefault="005830B1" w:rsidP="003B41EC">
            <w:pPr>
              <w:pStyle w:val="TableParagraph"/>
              <w:rPr>
                <w:sz w:val="16"/>
                <w:szCs w:val="16"/>
              </w:rPr>
            </w:pPr>
            <w:r w:rsidRPr="00973D24">
              <w:rPr>
                <w:w w:val="105"/>
                <w:sz w:val="16"/>
                <w:szCs w:val="16"/>
              </w:rPr>
              <w:t>Office</w:t>
            </w:r>
          </w:p>
        </w:tc>
        <w:tc>
          <w:tcPr>
            <w:tcW w:w="1689" w:type="dxa"/>
          </w:tcPr>
          <w:p w14:paraId="31E7F735" w14:textId="77777777" w:rsidR="007D4E29" w:rsidRPr="00973D24" w:rsidRDefault="005830B1" w:rsidP="00973D24">
            <w:pPr>
              <w:pStyle w:val="TableParagraph"/>
              <w:rPr>
                <w:sz w:val="16"/>
                <w:szCs w:val="16"/>
              </w:rPr>
            </w:pPr>
            <w:r w:rsidRPr="00973D24">
              <w:rPr>
                <w:w w:val="105"/>
                <w:sz w:val="16"/>
                <w:szCs w:val="16"/>
              </w:rPr>
              <w:t>Corporation's EIN</w:t>
            </w:r>
          </w:p>
        </w:tc>
      </w:tr>
      <w:tr w:rsidR="00973D24" w:rsidRPr="00973D24" w14:paraId="593E39D2" w14:textId="77777777" w:rsidTr="00973D24">
        <w:trPr>
          <w:trHeight w:val="703"/>
        </w:trPr>
        <w:tc>
          <w:tcPr>
            <w:tcW w:w="1260" w:type="dxa"/>
          </w:tcPr>
          <w:p w14:paraId="3E6A98DA" w14:textId="77777777" w:rsidR="00973D24" w:rsidRPr="00973D24" w:rsidRDefault="00973D24" w:rsidP="00973D24">
            <w:pPr>
              <w:pStyle w:val="TableParagraph"/>
              <w:spacing w:before="73" w:line="242" w:lineRule="auto"/>
              <w:ind w:left="119" w:right="258"/>
              <w:rPr>
                <w:b/>
                <w:i/>
                <w:sz w:val="15"/>
              </w:rPr>
            </w:pPr>
            <w:r w:rsidRPr="00973D24">
              <w:rPr>
                <w:b/>
                <w:i/>
                <w:sz w:val="15"/>
              </w:rPr>
              <w:t>Registered Agent</w:t>
            </w:r>
          </w:p>
        </w:tc>
        <w:tc>
          <w:tcPr>
            <w:tcW w:w="3330" w:type="dxa"/>
          </w:tcPr>
          <w:p w14:paraId="1A76BB2A" w14:textId="77777777" w:rsidR="00973D24" w:rsidRPr="00973D24" w:rsidRDefault="00973D24" w:rsidP="00973D24">
            <w:pPr>
              <w:pStyle w:val="TableParagraph"/>
              <w:rPr>
                <w:sz w:val="16"/>
              </w:rPr>
            </w:pPr>
          </w:p>
        </w:tc>
        <w:tc>
          <w:tcPr>
            <w:tcW w:w="3296" w:type="dxa"/>
          </w:tcPr>
          <w:p w14:paraId="57F6F72C" w14:textId="77777777" w:rsidR="00973D24" w:rsidRPr="00973D24" w:rsidRDefault="00973D24" w:rsidP="00973D24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</w:tcPr>
          <w:p w14:paraId="387546AD" w14:textId="77777777" w:rsidR="00973D24" w:rsidRPr="00973D24" w:rsidRDefault="00973D24" w:rsidP="00973D24">
            <w:pPr>
              <w:pStyle w:val="TableParagraph"/>
              <w:ind w:left="86"/>
              <w:rPr>
                <w:sz w:val="16"/>
                <w:szCs w:val="16"/>
              </w:rPr>
            </w:pPr>
            <w:r w:rsidRPr="00973D24">
              <w:rPr>
                <w:w w:val="105"/>
                <w:sz w:val="16"/>
                <w:szCs w:val="16"/>
              </w:rPr>
              <w:t>Fax</w:t>
            </w:r>
          </w:p>
        </w:tc>
        <w:tc>
          <w:tcPr>
            <w:tcW w:w="1689" w:type="dxa"/>
            <w:shd w:val="clear" w:color="auto" w:fill="FFFFFF" w:themeFill="background1"/>
          </w:tcPr>
          <w:p w14:paraId="06251FB6" w14:textId="250303C9" w:rsidR="00973D24" w:rsidRPr="00973D24" w:rsidRDefault="00973D24" w:rsidP="00973D24">
            <w:pPr>
              <w:pStyle w:val="TableParagraph"/>
              <w:rPr>
                <w:sz w:val="16"/>
              </w:rPr>
            </w:pPr>
            <w:r w:rsidRPr="00973D24">
              <w:rPr>
                <w:w w:val="105"/>
                <w:sz w:val="16"/>
                <w:szCs w:val="16"/>
              </w:rPr>
              <w:t>Cell Phone</w:t>
            </w:r>
          </w:p>
        </w:tc>
      </w:tr>
      <w:tr w:rsidR="00973D24" w:rsidRPr="00973D24" w14:paraId="451AAD60" w14:textId="77777777" w:rsidTr="001C755A">
        <w:trPr>
          <w:trHeight w:val="569"/>
        </w:trPr>
        <w:tc>
          <w:tcPr>
            <w:tcW w:w="1260" w:type="dxa"/>
          </w:tcPr>
          <w:p w14:paraId="433D09AD" w14:textId="77777777" w:rsidR="00973D24" w:rsidRPr="00973D24" w:rsidRDefault="00973D24" w:rsidP="00973D24">
            <w:pPr>
              <w:pStyle w:val="TableParagraph"/>
              <w:spacing w:before="73"/>
              <w:ind w:left="119"/>
              <w:rPr>
                <w:b/>
                <w:i/>
                <w:sz w:val="15"/>
              </w:rPr>
            </w:pPr>
            <w:r w:rsidRPr="00973D24">
              <w:rPr>
                <w:b/>
                <w:i/>
                <w:sz w:val="15"/>
              </w:rPr>
              <w:t>Incorporator</w:t>
            </w:r>
          </w:p>
        </w:tc>
        <w:tc>
          <w:tcPr>
            <w:tcW w:w="3330" w:type="dxa"/>
          </w:tcPr>
          <w:p w14:paraId="17A90A44" w14:textId="77777777" w:rsidR="00973D24" w:rsidRPr="00973D24" w:rsidRDefault="00973D24" w:rsidP="00973D24">
            <w:pPr>
              <w:pStyle w:val="TableParagraph"/>
              <w:rPr>
                <w:sz w:val="16"/>
              </w:rPr>
            </w:pPr>
          </w:p>
        </w:tc>
        <w:tc>
          <w:tcPr>
            <w:tcW w:w="6188" w:type="dxa"/>
            <w:gridSpan w:val="3"/>
          </w:tcPr>
          <w:p w14:paraId="01020230" w14:textId="77777777" w:rsidR="00973D24" w:rsidRPr="00973D24" w:rsidRDefault="00973D24" w:rsidP="00973D24">
            <w:pPr>
              <w:pStyle w:val="TableParagraph"/>
              <w:rPr>
                <w:sz w:val="16"/>
              </w:rPr>
            </w:pPr>
          </w:p>
        </w:tc>
      </w:tr>
    </w:tbl>
    <w:p w14:paraId="2B7A0FB9" w14:textId="77777777" w:rsidR="007D4E29" w:rsidRPr="00973D24" w:rsidRDefault="007D4E29">
      <w:pPr>
        <w:spacing w:before="9"/>
        <w:rPr>
          <w:sz w:val="18"/>
        </w:rPr>
      </w:pPr>
    </w:p>
    <w:p w14:paraId="04B9F4F7" w14:textId="1A57F958" w:rsidR="007D4E29" w:rsidRPr="00973D24" w:rsidRDefault="005830B1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719"/>
        <w:rPr>
          <w:sz w:val="15"/>
        </w:rPr>
      </w:pPr>
      <w:r w:rsidRPr="00973D24">
        <w:rPr>
          <w:b/>
          <w:i/>
          <w:sz w:val="19"/>
        </w:rPr>
        <w:t xml:space="preserve">Trustees (Directors) and Officers. </w:t>
      </w:r>
      <w:r w:rsidRPr="00973D24">
        <w:rPr>
          <w:sz w:val="15"/>
        </w:rPr>
        <w:t>If more space is needed, use reverse</w:t>
      </w:r>
      <w:r w:rsidRPr="00973D24">
        <w:rPr>
          <w:spacing w:val="10"/>
          <w:sz w:val="15"/>
        </w:rPr>
        <w:t xml:space="preserve"> </w:t>
      </w:r>
      <w:r w:rsidRPr="00973D24">
        <w:rPr>
          <w:sz w:val="15"/>
        </w:rPr>
        <w:t>side.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6"/>
        <w:gridCol w:w="3369"/>
        <w:gridCol w:w="3359"/>
        <w:gridCol w:w="1647"/>
      </w:tblGrid>
      <w:tr w:rsidR="007D4E29" w:rsidRPr="00973D24" w14:paraId="5FF48C67" w14:textId="77777777" w:rsidTr="004E3DB5">
        <w:trPr>
          <w:trHeight w:val="611"/>
        </w:trPr>
        <w:tc>
          <w:tcPr>
            <w:tcW w:w="2456" w:type="dxa"/>
            <w:shd w:val="clear" w:color="auto" w:fill="E4E4E4"/>
          </w:tcPr>
          <w:p w14:paraId="6CF76984" w14:textId="77777777" w:rsidR="007D4E29" w:rsidRPr="00973D24" w:rsidRDefault="005830B1">
            <w:pPr>
              <w:pStyle w:val="TableParagraph"/>
              <w:spacing w:before="109"/>
              <w:ind w:left="1000" w:right="944"/>
              <w:jc w:val="center"/>
              <w:rPr>
                <w:b/>
                <w:i/>
                <w:sz w:val="19"/>
              </w:rPr>
            </w:pPr>
            <w:r w:rsidRPr="00973D24">
              <w:rPr>
                <w:b/>
                <w:i/>
                <w:sz w:val="19"/>
              </w:rPr>
              <w:t>Title</w:t>
            </w:r>
          </w:p>
        </w:tc>
        <w:tc>
          <w:tcPr>
            <w:tcW w:w="3369" w:type="dxa"/>
            <w:shd w:val="clear" w:color="auto" w:fill="E4E4E4"/>
          </w:tcPr>
          <w:p w14:paraId="6A97D939" w14:textId="77777777" w:rsidR="007D4E29" w:rsidRPr="00973D24" w:rsidRDefault="005830B1">
            <w:pPr>
              <w:pStyle w:val="TableParagraph"/>
              <w:spacing w:before="109"/>
              <w:ind w:left="1375" w:right="1353"/>
              <w:jc w:val="center"/>
              <w:rPr>
                <w:b/>
                <w:i/>
                <w:sz w:val="19"/>
              </w:rPr>
            </w:pPr>
            <w:r w:rsidRPr="00973D24">
              <w:rPr>
                <w:b/>
                <w:i/>
                <w:sz w:val="19"/>
              </w:rPr>
              <w:t>Name</w:t>
            </w:r>
          </w:p>
        </w:tc>
        <w:tc>
          <w:tcPr>
            <w:tcW w:w="3359" w:type="dxa"/>
            <w:shd w:val="clear" w:color="auto" w:fill="E4E4E4"/>
          </w:tcPr>
          <w:p w14:paraId="5E754BAD" w14:textId="77777777" w:rsidR="007D4E29" w:rsidRPr="00973D24" w:rsidRDefault="005830B1">
            <w:pPr>
              <w:pStyle w:val="TableParagraph"/>
              <w:spacing w:before="109"/>
              <w:ind w:left="1260" w:right="1238"/>
              <w:jc w:val="center"/>
              <w:rPr>
                <w:b/>
                <w:i/>
                <w:sz w:val="19"/>
              </w:rPr>
            </w:pPr>
            <w:r w:rsidRPr="00973D24">
              <w:rPr>
                <w:b/>
                <w:i/>
                <w:sz w:val="19"/>
              </w:rPr>
              <w:t>Address</w:t>
            </w:r>
          </w:p>
        </w:tc>
        <w:tc>
          <w:tcPr>
            <w:tcW w:w="1647" w:type="dxa"/>
            <w:shd w:val="clear" w:color="auto" w:fill="E4E4E4"/>
          </w:tcPr>
          <w:p w14:paraId="54E5223C" w14:textId="77777777" w:rsidR="007D4E29" w:rsidRPr="00973D24" w:rsidRDefault="005830B1">
            <w:pPr>
              <w:pStyle w:val="TableParagraph"/>
              <w:spacing w:before="109" w:line="215" w:lineRule="exact"/>
              <w:ind w:left="235" w:right="247"/>
              <w:jc w:val="center"/>
              <w:rPr>
                <w:b/>
                <w:i/>
                <w:sz w:val="19"/>
              </w:rPr>
            </w:pPr>
            <w:r w:rsidRPr="00973D24">
              <w:rPr>
                <w:b/>
                <w:i/>
                <w:sz w:val="19"/>
              </w:rPr>
              <w:t>Social Sec.</w:t>
            </w:r>
          </w:p>
          <w:p w14:paraId="755F3155" w14:textId="77777777" w:rsidR="007D4E29" w:rsidRPr="00973D24" w:rsidRDefault="005830B1">
            <w:pPr>
              <w:pStyle w:val="TableParagraph"/>
              <w:spacing w:line="215" w:lineRule="exact"/>
              <w:ind w:left="235" w:right="247"/>
              <w:jc w:val="center"/>
              <w:rPr>
                <w:b/>
                <w:i/>
                <w:sz w:val="19"/>
              </w:rPr>
            </w:pPr>
            <w:r w:rsidRPr="00973D24">
              <w:rPr>
                <w:b/>
                <w:i/>
                <w:sz w:val="19"/>
              </w:rPr>
              <w:t>No.</w:t>
            </w:r>
          </w:p>
        </w:tc>
      </w:tr>
      <w:tr w:rsidR="007D4E29" w:rsidRPr="00973D24" w14:paraId="4913DF27" w14:textId="77777777" w:rsidTr="004E3DB5">
        <w:trPr>
          <w:trHeight w:val="572"/>
        </w:trPr>
        <w:tc>
          <w:tcPr>
            <w:tcW w:w="2456" w:type="dxa"/>
          </w:tcPr>
          <w:p w14:paraId="43BB3571" w14:textId="77777777" w:rsidR="007D4E29" w:rsidRPr="00973D24" w:rsidRDefault="005830B1">
            <w:pPr>
              <w:pStyle w:val="TableParagraph"/>
              <w:spacing w:before="71"/>
              <w:ind w:left="119" w:right="1258"/>
              <w:rPr>
                <w:sz w:val="19"/>
              </w:rPr>
            </w:pPr>
            <w:r w:rsidRPr="00973D24">
              <w:rPr>
                <w:sz w:val="19"/>
              </w:rPr>
              <w:t>[ ]-Trustee; [</w:t>
            </w:r>
            <w:r w:rsidRPr="00973D24">
              <w:rPr>
                <w:spacing w:val="-12"/>
                <w:sz w:val="19"/>
              </w:rPr>
              <w:t xml:space="preserve"> </w:t>
            </w:r>
            <w:r w:rsidRPr="00973D24">
              <w:rPr>
                <w:sz w:val="19"/>
              </w:rPr>
              <w:t>]-President</w:t>
            </w:r>
          </w:p>
        </w:tc>
        <w:tc>
          <w:tcPr>
            <w:tcW w:w="3369" w:type="dxa"/>
          </w:tcPr>
          <w:p w14:paraId="7FFE0AB6" w14:textId="77777777" w:rsidR="007D4E29" w:rsidRPr="00973D24" w:rsidRDefault="007D4E29">
            <w:pPr>
              <w:pStyle w:val="TableParagraph"/>
              <w:rPr>
                <w:sz w:val="16"/>
              </w:rPr>
            </w:pPr>
          </w:p>
        </w:tc>
        <w:tc>
          <w:tcPr>
            <w:tcW w:w="3359" w:type="dxa"/>
          </w:tcPr>
          <w:p w14:paraId="4FEDE014" w14:textId="77777777" w:rsidR="007D4E29" w:rsidRPr="00973D24" w:rsidRDefault="007D4E29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14:paraId="73BA31C2" w14:textId="77777777" w:rsidR="007D4E29" w:rsidRPr="00973D24" w:rsidRDefault="007D4E29">
            <w:pPr>
              <w:pStyle w:val="TableParagraph"/>
              <w:rPr>
                <w:sz w:val="16"/>
              </w:rPr>
            </w:pPr>
          </w:p>
        </w:tc>
      </w:tr>
      <w:tr w:rsidR="007D4E29" w:rsidRPr="00973D24" w14:paraId="7455FF27" w14:textId="77777777" w:rsidTr="004E3DB5">
        <w:trPr>
          <w:trHeight w:val="572"/>
        </w:trPr>
        <w:tc>
          <w:tcPr>
            <w:tcW w:w="2456" w:type="dxa"/>
          </w:tcPr>
          <w:p w14:paraId="1A64C8CA" w14:textId="77777777" w:rsidR="007D4E29" w:rsidRPr="00973D24" w:rsidRDefault="005830B1">
            <w:pPr>
              <w:pStyle w:val="TableParagraph"/>
              <w:spacing w:before="71" w:line="215" w:lineRule="exact"/>
              <w:ind w:left="119"/>
              <w:rPr>
                <w:sz w:val="19"/>
              </w:rPr>
            </w:pPr>
            <w:r w:rsidRPr="00973D24">
              <w:rPr>
                <w:sz w:val="19"/>
              </w:rPr>
              <w:t>[ ]-Trustee;</w:t>
            </w:r>
          </w:p>
          <w:p w14:paraId="2777BD42" w14:textId="77777777" w:rsidR="007D4E29" w:rsidRPr="00973D24" w:rsidRDefault="005830B1">
            <w:pPr>
              <w:pStyle w:val="TableParagraph"/>
              <w:spacing w:line="215" w:lineRule="exact"/>
              <w:ind w:left="119"/>
              <w:rPr>
                <w:sz w:val="19"/>
              </w:rPr>
            </w:pPr>
            <w:r w:rsidRPr="00973D24">
              <w:rPr>
                <w:sz w:val="19"/>
              </w:rPr>
              <w:t>[ ]-Vice President</w:t>
            </w:r>
          </w:p>
        </w:tc>
        <w:tc>
          <w:tcPr>
            <w:tcW w:w="3369" w:type="dxa"/>
          </w:tcPr>
          <w:p w14:paraId="37A45894" w14:textId="77777777" w:rsidR="007D4E29" w:rsidRPr="00973D24" w:rsidRDefault="007D4E29">
            <w:pPr>
              <w:pStyle w:val="TableParagraph"/>
              <w:rPr>
                <w:sz w:val="16"/>
              </w:rPr>
            </w:pPr>
          </w:p>
        </w:tc>
        <w:tc>
          <w:tcPr>
            <w:tcW w:w="3359" w:type="dxa"/>
          </w:tcPr>
          <w:p w14:paraId="36E70A2C" w14:textId="77777777" w:rsidR="007D4E29" w:rsidRPr="00973D24" w:rsidRDefault="007D4E29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14:paraId="587DFCBF" w14:textId="77777777" w:rsidR="007D4E29" w:rsidRPr="00973D24" w:rsidRDefault="007D4E29">
            <w:pPr>
              <w:pStyle w:val="TableParagraph"/>
              <w:rPr>
                <w:sz w:val="16"/>
              </w:rPr>
            </w:pPr>
          </w:p>
        </w:tc>
      </w:tr>
      <w:tr w:rsidR="007D4E29" w:rsidRPr="00973D24" w14:paraId="70AAB5C4" w14:textId="77777777" w:rsidTr="004E3DB5">
        <w:trPr>
          <w:trHeight w:val="572"/>
        </w:trPr>
        <w:tc>
          <w:tcPr>
            <w:tcW w:w="2456" w:type="dxa"/>
          </w:tcPr>
          <w:p w14:paraId="222A7E38" w14:textId="77777777" w:rsidR="007D4E29" w:rsidRPr="00973D24" w:rsidRDefault="005830B1">
            <w:pPr>
              <w:pStyle w:val="TableParagraph"/>
              <w:spacing w:before="71" w:line="215" w:lineRule="exact"/>
              <w:ind w:left="119"/>
              <w:rPr>
                <w:sz w:val="19"/>
              </w:rPr>
            </w:pPr>
            <w:r w:rsidRPr="00973D24">
              <w:rPr>
                <w:sz w:val="19"/>
              </w:rPr>
              <w:t>[ ]-Trustee;</w:t>
            </w:r>
          </w:p>
          <w:p w14:paraId="5338F858" w14:textId="77777777" w:rsidR="007D4E29" w:rsidRPr="00973D24" w:rsidRDefault="005830B1">
            <w:pPr>
              <w:pStyle w:val="TableParagraph"/>
              <w:spacing w:line="215" w:lineRule="exact"/>
              <w:ind w:left="119"/>
              <w:rPr>
                <w:sz w:val="19"/>
              </w:rPr>
            </w:pPr>
            <w:r w:rsidRPr="00973D24">
              <w:rPr>
                <w:sz w:val="19"/>
              </w:rPr>
              <w:t>[ ]-Secretary; [ ]-Treasurer</w:t>
            </w:r>
          </w:p>
        </w:tc>
        <w:tc>
          <w:tcPr>
            <w:tcW w:w="3369" w:type="dxa"/>
          </w:tcPr>
          <w:p w14:paraId="4B9C252E" w14:textId="77777777" w:rsidR="007D4E29" w:rsidRPr="00973D24" w:rsidRDefault="007D4E29">
            <w:pPr>
              <w:pStyle w:val="TableParagraph"/>
              <w:rPr>
                <w:sz w:val="16"/>
              </w:rPr>
            </w:pPr>
          </w:p>
        </w:tc>
        <w:tc>
          <w:tcPr>
            <w:tcW w:w="3359" w:type="dxa"/>
          </w:tcPr>
          <w:p w14:paraId="404B2E0D" w14:textId="77777777" w:rsidR="007D4E29" w:rsidRPr="00973D24" w:rsidRDefault="007D4E29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14:paraId="1F32887C" w14:textId="77777777" w:rsidR="007D4E29" w:rsidRPr="00973D24" w:rsidRDefault="007D4E29">
            <w:pPr>
              <w:pStyle w:val="TableParagraph"/>
              <w:rPr>
                <w:sz w:val="16"/>
              </w:rPr>
            </w:pPr>
          </w:p>
        </w:tc>
      </w:tr>
      <w:tr w:rsidR="007D4E29" w:rsidRPr="00973D24" w14:paraId="0135B026" w14:textId="77777777" w:rsidTr="004E3DB5">
        <w:trPr>
          <w:trHeight w:val="554"/>
        </w:trPr>
        <w:tc>
          <w:tcPr>
            <w:tcW w:w="2456" w:type="dxa"/>
          </w:tcPr>
          <w:p w14:paraId="600C0D4C" w14:textId="77777777" w:rsidR="007D4E29" w:rsidRPr="00973D24" w:rsidRDefault="005830B1">
            <w:pPr>
              <w:pStyle w:val="TableParagraph"/>
              <w:spacing w:before="71" w:line="215" w:lineRule="exact"/>
              <w:ind w:left="119"/>
              <w:rPr>
                <w:sz w:val="19"/>
              </w:rPr>
            </w:pPr>
            <w:r w:rsidRPr="00973D24">
              <w:rPr>
                <w:sz w:val="19"/>
              </w:rPr>
              <w:t>[ ]-Trustee;</w:t>
            </w:r>
          </w:p>
          <w:p w14:paraId="4967086E" w14:textId="77777777" w:rsidR="007D4E29" w:rsidRPr="00973D24" w:rsidRDefault="005830B1">
            <w:pPr>
              <w:pStyle w:val="TableParagraph"/>
              <w:spacing w:line="215" w:lineRule="exact"/>
              <w:ind w:left="119"/>
              <w:rPr>
                <w:sz w:val="19"/>
              </w:rPr>
            </w:pPr>
            <w:r w:rsidRPr="00973D24">
              <w:rPr>
                <w:sz w:val="19"/>
              </w:rPr>
              <w:t>[ ]-Treasurer</w:t>
            </w:r>
          </w:p>
        </w:tc>
        <w:tc>
          <w:tcPr>
            <w:tcW w:w="3369" w:type="dxa"/>
          </w:tcPr>
          <w:p w14:paraId="10BB4C6A" w14:textId="77777777" w:rsidR="007D4E29" w:rsidRPr="00973D24" w:rsidRDefault="007D4E29">
            <w:pPr>
              <w:pStyle w:val="TableParagraph"/>
              <w:rPr>
                <w:sz w:val="16"/>
              </w:rPr>
            </w:pPr>
          </w:p>
        </w:tc>
        <w:tc>
          <w:tcPr>
            <w:tcW w:w="3359" w:type="dxa"/>
          </w:tcPr>
          <w:p w14:paraId="7C6F39EC" w14:textId="77777777" w:rsidR="007D4E29" w:rsidRPr="00973D24" w:rsidRDefault="007D4E29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14:paraId="520E1482" w14:textId="77777777" w:rsidR="007D4E29" w:rsidRPr="00973D24" w:rsidRDefault="007D4E29">
            <w:pPr>
              <w:pStyle w:val="TableParagraph"/>
              <w:rPr>
                <w:sz w:val="16"/>
              </w:rPr>
            </w:pPr>
          </w:p>
        </w:tc>
      </w:tr>
    </w:tbl>
    <w:p w14:paraId="03B34B05" w14:textId="77777777" w:rsidR="007D4E29" w:rsidRPr="00973D24" w:rsidRDefault="007D4E29">
      <w:pPr>
        <w:spacing w:before="9"/>
        <w:rPr>
          <w:sz w:val="18"/>
        </w:rPr>
      </w:pPr>
    </w:p>
    <w:p w14:paraId="1051AE8D" w14:textId="6722C532" w:rsidR="007D4E29" w:rsidRPr="00973D24" w:rsidRDefault="005830B1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719"/>
        <w:rPr>
          <w:b/>
          <w:i/>
          <w:sz w:val="19"/>
        </w:rPr>
      </w:pPr>
      <w:r w:rsidRPr="00973D24">
        <w:rPr>
          <w:b/>
          <w:i/>
          <w:sz w:val="19"/>
        </w:rPr>
        <w:t>Additional</w:t>
      </w:r>
      <w:r w:rsidRPr="00973D24">
        <w:rPr>
          <w:b/>
          <w:i/>
          <w:spacing w:val="-2"/>
          <w:sz w:val="19"/>
        </w:rPr>
        <w:t xml:space="preserve"> </w:t>
      </w:r>
      <w:r w:rsidRPr="00973D24">
        <w:rPr>
          <w:b/>
          <w:i/>
          <w:sz w:val="19"/>
        </w:rPr>
        <w:t>Information.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7"/>
        <w:gridCol w:w="2292"/>
        <w:gridCol w:w="2292"/>
        <w:gridCol w:w="4595"/>
      </w:tblGrid>
      <w:tr w:rsidR="007D4E29" w:rsidRPr="00973D24" w14:paraId="562B6B40" w14:textId="77777777" w:rsidTr="004E3DB5">
        <w:trPr>
          <w:trHeight w:val="787"/>
        </w:trPr>
        <w:tc>
          <w:tcPr>
            <w:tcW w:w="1627" w:type="dxa"/>
            <w:shd w:val="clear" w:color="auto" w:fill="E4E4E4"/>
          </w:tcPr>
          <w:p w14:paraId="28A20AE2" w14:textId="77777777" w:rsidR="007D4E29" w:rsidRPr="00973D24" w:rsidRDefault="005830B1">
            <w:pPr>
              <w:pStyle w:val="TableParagraph"/>
              <w:spacing w:before="71"/>
              <w:ind w:left="119"/>
              <w:rPr>
                <w:b/>
                <w:i/>
                <w:sz w:val="19"/>
              </w:rPr>
            </w:pPr>
            <w:r w:rsidRPr="00973D24">
              <w:rPr>
                <w:b/>
                <w:i/>
                <w:sz w:val="19"/>
              </w:rPr>
              <w:t>Type</w:t>
            </w:r>
          </w:p>
        </w:tc>
        <w:tc>
          <w:tcPr>
            <w:tcW w:w="9179" w:type="dxa"/>
            <w:gridSpan w:val="3"/>
          </w:tcPr>
          <w:p w14:paraId="6B884863" w14:textId="72FE16C9" w:rsidR="007D4E29" w:rsidRPr="00973D24" w:rsidRDefault="005830B1">
            <w:pPr>
              <w:pStyle w:val="TableParagraph"/>
              <w:spacing w:before="71" w:line="212" w:lineRule="exact"/>
              <w:ind w:left="81"/>
              <w:rPr>
                <w:sz w:val="19"/>
              </w:rPr>
            </w:pPr>
            <w:r w:rsidRPr="00973D24">
              <w:rPr>
                <w:sz w:val="19"/>
              </w:rPr>
              <w:t>[ ]-General Nonprofit; [ ]-Election Campaign Committee;  [ ]-501(c)(__);</w:t>
            </w:r>
            <w:r w:rsidR="003B41EC" w:rsidRPr="00973D24">
              <w:rPr>
                <w:rStyle w:val="FootnoteReference"/>
                <w:sz w:val="19"/>
              </w:rPr>
              <w:footnoteReference w:id="1"/>
            </w:r>
          </w:p>
          <w:p w14:paraId="664DEA89" w14:textId="331E8B51" w:rsidR="007D4E29" w:rsidRPr="00973D24" w:rsidRDefault="005830B1">
            <w:pPr>
              <w:pStyle w:val="TableParagraph"/>
              <w:spacing w:line="237" w:lineRule="auto"/>
              <w:ind w:left="81" w:right="777" w:hanging="1"/>
              <w:rPr>
                <w:sz w:val="19"/>
              </w:rPr>
            </w:pPr>
            <w:r w:rsidRPr="00973D24">
              <w:rPr>
                <w:sz w:val="19"/>
              </w:rPr>
              <w:t>If 501(c)(3), check one: [ ]-Public Charity; [ ]-Operating Foundation; [ ]-Private Foundation</w:t>
            </w:r>
            <w:r w:rsidRPr="00973D24">
              <w:rPr>
                <w:position w:val="8"/>
                <w:sz w:val="11"/>
              </w:rPr>
              <w:t xml:space="preserve"> </w:t>
            </w:r>
            <w:r w:rsidR="003B41EC" w:rsidRPr="00973D24">
              <w:rPr>
                <w:rStyle w:val="FootnoteReference"/>
                <w:position w:val="8"/>
                <w:sz w:val="11"/>
              </w:rPr>
              <w:footnoteReference w:id="2"/>
            </w:r>
          </w:p>
        </w:tc>
      </w:tr>
      <w:tr w:rsidR="007D4E29" w:rsidRPr="00973D24" w14:paraId="746A34B1" w14:textId="77777777" w:rsidTr="004E3DB5">
        <w:trPr>
          <w:trHeight w:val="611"/>
        </w:trPr>
        <w:tc>
          <w:tcPr>
            <w:tcW w:w="1627" w:type="dxa"/>
            <w:shd w:val="clear" w:color="auto" w:fill="E4E4E4"/>
          </w:tcPr>
          <w:p w14:paraId="5ABE5C27" w14:textId="77777777" w:rsidR="007D4E29" w:rsidRPr="00973D24" w:rsidRDefault="005830B1">
            <w:pPr>
              <w:pStyle w:val="TableParagraph"/>
              <w:spacing w:before="109"/>
              <w:ind w:left="119"/>
              <w:rPr>
                <w:b/>
                <w:i/>
                <w:sz w:val="19"/>
              </w:rPr>
            </w:pPr>
            <w:r w:rsidRPr="00973D24">
              <w:rPr>
                <w:b/>
                <w:i/>
                <w:sz w:val="19"/>
              </w:rPr>
              <w:t>Purpose</w:t>
            </w:r>
          </w:p>
        </w:tc>
        <w:tc>
          <w:tcPr>
            <w:tcW w:w="9179" w:type="dxa"/>
            <w:gridSpan w:val="3"/>
          </w:tcPr>
          <w:p w14:paraId="53E21F34" w14:textId="77777777" w:rsidR="007D4E29" w:rsidRPr="00973D24" w:rsidRDefault="007D4E29">
            <w:pPr>
              <w:pStyle w:val="TableParagraph"/>
              <w:spacing w:before="6"/>
              <w:rPr>
                <w:b/>
                <w:i/>
                <w:sz w:val="28"/>
              </w:rPr>
            </w:pPr>
          </w:p>
          <w:p w14:paraId="24D40255" w14:textId="77777777" w:rsidR="007D4E29" w:rsidRPr="00973D24" w:rsidRDefault="005830B1">
            <w:pPr>
              <w:pStyle w:val="TableParagraph"/>
              <w:ind w:right="78"/>
              <w:jc w:val="right"/>
              <w:rPr>
                <w:sz w:val="19"/>
              </w:rPr>
            </w:pPr>
            <w:r w:rsidRPr="00973D24">
              <w:rPr>
                <w:sz w:val="19"/>
              </w:rPr>
              <w:t>Also attach a “mission statement”.</w:t>
            </w:r>
          </w:p>
        </w:tc>
      </w:tr>
      <w:tr w:rsidR="007D4E29" w:rsidRPr="00973D24" w14:paraId="017B635D" w14:textId="77777777" w:rsidTr="004E3DB5">
        <w:trPr>
          <w:trHeight w:val="357"/>
        </w:trPr>
        <w:tc>
          <w:tcPr>
            <w:tcW w:w="1627" w:type="dxa"/>
            <w:shd w:val="clear" w:color="auto" w:fill="E4E4E4"/>
          </w:tcPr>
          <w:p w14:paraId="297464E3" w14:textId="77777777" w:rsidR="007D4E29" w:rsidRPr="00973D24" w:rsidRDefault="005830B1">
            <w:pPr>
              <w:pStyle w:val="TableParagraph"/>
              <w:spacing w:before="71"/>
              <w:ind w:left="119"/>
              <w:rPr>
                <w:b/>
                <w:i/>
                <w:sz w:val="19"/>
              </w:rPr>
            </w:pPr>
            <w:r w:rsidRPr="00973D24">
              <w:rPr>
                <w:b/>
                <w:i/>
                <w:sz w:val="19"/>
              </w:rPr>
              <w:t>Accountant</w:t>
            </w:r>
          </w:p>
        </w:tc>
        <w:tc>
          <w:tcPr>
            <w:tcW w:w="9179" w:type="dxa"/>
            <w:gridSpan w:val="3"/>
          </w:tcPr>
          <w:p w14:paraId="714F123B" w14:textId="77777777" w:rsidR="007D4E29" w:rsidRPr="00973D24" w:rsidRDefault="007D4E29">
            <w:pPr>
              <w:pStyle w:val="TableParagraph"/>
              <w:rPr>
                <w:sz w:val="16"/>
              </w:rPr>
            </w:pPr>
          </w:p>
        </w:tc>
      </w:tr>
      <w:tr w:rsidR="007D4E29" w:rsidRPr="00973D24" w14:paraId="68FE3FBF" w14:textId="77777777" w:rsidTr="004E3DB5">
        <w:trPr>
          <w:trHeight w:val="630"/>
        </w:trPr>
        <w:tc>
          <w:tcPr>
            <w:tcW w:w="1627" w:type="dxa"/>
            <w:shd w:val="clear" w:color="auto" w:fill="E4E4E4"/>
          </w:tcPr>
          <w:p w14:paraId="759F990F" w14:textId="77777777" w:rsidR="007D4E29" w:rsidRPr="00973D24" w:rsidRDefault="005830B1">
            <w:pPr>
              <w:pStyle w:val="TableParagraph"/>
              <w:spacing w:before="71"/>
              <w:ind w:left="119" w:right="769"/>
              <w:rPr>
                <w:b/>
                <w:i/>
                <w:sz w:val="19"/>
              </w:rPr>
            </w:pPr>
            <w:r w:rsidRPr="00973D24">
              <w:rPr>
                <w:b/>
                <w:i/>
                <w:sz w:val="19"/>
              </w:rPr>
              <w:t xml:space="preserve">Vote to </w:t>
            </w:r>
            <w:r w:rsidRPr="00973D24">
              <w:rPr>
                <w:b/>
                <w:i/>
                <w:w w:val="95"/>
                <w:sz w:val="19"/>
              </w:rPr>
              <w:t>Amend</w:t>
            </w:r>
          </w:p>
        </w:tc>
        <w:tc>
          <w:tcPr>
            <w:tcW w:w="4584" w:type="dxa"/>
            <w:gridSpan w:val="2"/>
          </w:tcPr>
          <w:p w14:paraId="06BFD016" w14:textId="77777777" w:rsidR="007D4E29" w:rsidRPr="00973D24" w:rsidRDefault="005830B1">
            <w:pPr>
              <w:pStyle w:val="TableParagraph"/>
              <w:tabs>
                <w:tab w:val="left" w:pos="4183"/>
              </w:tabs>
              <w:spacing w:before="71"/>
              <w:ind w:left="81"/>
              <w:rPr>
                <w:sz w:val="19"/>
              </w:rPr>
            </w:pPr>
            <w:r w:rsidRPr="00973D24">
              <w:rPr>
                <w:sz w:val="19"/>
              </w:rPr>
              <w:t>Articles: [ ]-majority; [ ]-2/3 ; [ ]-3/4;</w:t>
            </w:r>
            <w:r w:rsidRPr="00973D24">
              <w:rPr>
                <w:spacing w:val="11"/>
                <w:sz w:val="19"/>
              </w:rPr>
              <w:t xml:space="preserve"> </w:t>
            </w:r>
            <w:r w:rsidRPr="00973D24">
              <w:rPr>
                <w:sz w:val="19"/>
              </w:rPr>
              <w:t>[</w:t>
            </w:r>
            <w:r w:rsidRPr="00973D24">
              <w:rPr>
                <w:spacing w:val="-4"/>
                <w:sz w:val="19"/>
              </w:rPr>
              <w:t xml:space="preserve"> </w:t>
            </w:r>
            <w:r w:rsidRPr="00973D24">
              <w:rPr>
                <w:sz w:val="19"/>
              </w:rPr>
              <w:t>]-</w:t>
            </w:r>
            <w:r w:rsidRPr="00973D24">
              <w:rPr>
                <w:sz w:val="19"/>
                <w:u w:val="single"/>
              </w:rPr>
              <w:t xml:space="preserve"> </w:t>
            </w:r>
            <w:r w:rsidRPr="00973D24">
              <w:rPr>
                <w:sz w:val="19"/>
                <w:u w:val="single"/>
              </w:rPr>
              <w:tab/>
            </w:r>
            <w:r w:rsidRPr="00973D24">
              <w:rPr>
                <w:sz w:val="19"/>
              </w:rPr>
              <w:t>.</w:t>
            </w:r>
          </w:p>
        </w:tc>
        <w:tc>
          <w:tcPr>
            <w:tcW w:w="4595" w:type="dxa"/>
          </w:tcPr>
          <w:p w14:paraId="079E8FC5" w14:textId="77777777" w:rsidR="007D4E29" w:rsidRPr="00973D24" w:rsidRDefault="005830B1">
            <w:pPr>
              <w:pStyle w:val="TableParagraph"/>
              <w:tabs>
                <w:tab w:val="left" w:pos="4085"/>
              </w:tabs>
              <w:spacing w:before="71"/>
              <w:ind w:left="79"/>
              <w:rPr>
                <w:sz w:val="19"/>
              </w:rPr>
            </w:pPr>
            <w:r w:rsidRPr="00973D24">
              <w:rPr>
                <w:sz w:val="19"/>
              </w:rPr>
              <w:t>Bylaws: [ ]-majority; [ ]-2/3 ; [ ]-3/4;</w:t>
            </w:r>
            <w:r w:rsidRPr="00973D24">
              <w:rPr>
                <w:spacing w:val="-32"/>
                <w:sz w:val="19"/>
              </w:rPr>
              <w:t xml:space="preserve"> </w:t>
            </w:r>
            <w:r w:rsidRPr="00973D24">
              <w:rPr>
                <w:sz w:val="19"/>
              </w:rPr>
              <w:t>[</w:t>
            </w:r>
            <w:r w:rsidRPr="00973D24">
              <w:rPr>
                <w:spacing w:val="-4"/>
                <w:sz w:val="19"/>
              </w:rPr>
              <w:t xml:space="preserve"> </w:t>
            </w:r>
            <w:r w:rsidRPr="00973D24">
              <w:rPr>
                <w:sz w:val="19"/>
              </w:rPr>
              <w:t>]-</w:t>
            </w:r>
            <w:r w:rsidRPr="00973D24">
              <w:rPr>
                <w:sz w:val="19"/>
                <w:u w:val="single"/>
              </w:rPr>
              <w:t xml:space="preserve"> </w:t>
            </w:r>
            <w:r w:rsidRPr="00973D24">
              <w:rPr>
                <w:sz w:val="19"/>
                <w:u w:val="single"/>
              </w:rPr>
              <w:tab/>
            </w:r>
            <w:r w:rsidRPr="00973D24">
              <w:rPr>
                <w:sz w:val="19"/>
              </w:rPr>
              <w:t>.</w:t>
            </w:r>
          </w:p>
        </w:tc>
      </w:tr>
      <w:tr w:rsidR="007D4E29" w:rsidRPr="00973D24" w14:paraId="79ABF2B9" w14:textId="77777777" w:rsidTr="004E3DB5">
        <w:trPr>
          <w:trHeight w:val="1060"/>
        </w:trPr>
        <w:tc>
          <w:tcPr>
            <w:tcW w:w="1627" w:type="dxa"/>
            <w:shd w:val="clear" w:color="auto" w:fill="E4E4E4"/>
          </w:tcPr>
          <w:p w14:paraId="7CE071A7" w14:textId="77777777" w:rsidR="007D4E29" w:rsidRPr="00973D24" w:rsidRDefault="005830B1">
            <w:pPr>
              <w:pStyle w:val="TableParagraph"/>
              <w:spacing w:before="71"/>
              <w:ind w:left="119" w:right="36"/>
              <w:rPr>
                <w:b/>
                <w:i/>
                <w:sz w:val="19"/>
              </w:rPr>
            </w:pPr>
            <w:r w:rsidRPr="00973D24">
              <w:rPr>
                <w:b/>
                <w:i/>
                <w:sz w:val="19"/>
              </w:rPr>
              <w:t>Vote of Trustees to remove or elect Trustees</w:t>
            </w:r>
          </w:p>
        </w:tc>
        <w:tc>
          <w:tcPr>
            <w:tcW w:w="4584" w:type="dxa"/>
            <w:gridSpan w:val="2"/>
          </w:tcPr>
          <w:p w14:paraId="497509C1" w14:textId="77777777" w:rsidR="007D4E29" w:rsidRPr="00973D24" w:rsidRDefault="005830B1">
            <w:pPr>
              <w:pStyle w:val="TableParagraph"/>
              <w:tabs>
                <w:tab w:val="left" w:pos="1613"/>
              </w:tabs>
              <w:spacing w:before="71"/>
              <w:ind w:left="81" w:right="344"/>
              <w:rPr>
                <w:sz w:val="19"/>
              </w:rPr>
            </w:pPr>
            <w:r w:rsidRPr="00973D24">
              <w:rPr>
                <w:sz w:val="19"/>
              </w:rPr>
              <w:t>Remove: [ ]-For cause only; [ ]-majority; [ ]-2/3 ; [ ]-3/4;</w:t>
            </w:r>
            <w:r w:rsidRPr="00973D24">
              <w:rPr>
                <w:spacing w:val="-6"/>
                <w:sz w:val="19"/>
              </w:rPr>
              <w:t xml:space="preserve"> </w:t>
            </w:r>
            <w:r w:rsidRPr="00973D24">
              <w:rPr>
                <w:sz w:val="19"/>
              </w:rPr>
              <w:t>[</w:t>
            </w:r>
            <w:r w:rsidRPr="00973D24">
              <w:rPr>
                <w:spacing w:val="-3"/>
                <w:sz w:val="19"/>
              </w:rPr>
              <w:t xml:space="preserve"> </w:t>
            </w:r>
            <w:r w:rsidRPr="00973D24">
              <w:rPr>
                <w:sz w:val="19"/>
              </w:rPr>
              <w:t>]-</w:t>
            </w:r>
            <w:r w:rsidRPr="00973D24">
              <w:rPr>
                <w:sz w:val="19"/>
                <w:u w:val="single"/>
              </w:rPr>
              <w:t xml:space="preserve"> </w:t>
            </w:r>
            <w:r w:rsidRPr="00973D24">
              <w:rPr>
                <w:sz w:val="19"/>
                <w:u w:val="single"/>
              </w:rPr>
              <w:tab/>
            </w:r>
            <w:r w:rsidRPr="00973D24">
              <w:rPr>
                <w:sz w:val="19"/>
              </w:rPr>
              <w:t>.</w:t>
            </w:r>
          </w:p>
        </w:tc>
        <w:tc>
          <w:tcPr>
            <w:tcW w:w="4595" w:type="dxa"/>
          </w:tcPr>
          <w:p w14:paraId="2A041525" w14:textId="77777777" w:rsidR="007D4E29" w:rsidRPr="00973D24" w:rsidRDefault="005830B1">
            <w:pPr>
              <w:pStyle w:val="TableParagraph"/>
              <w:tabs>
                <w:tab w:val="left" w:pos="3919"/>
              </w:tabs>
              <w:spacing w:before="71"/>
              <w:ind w:left="81"/>
              <w:rPr>
                <w:sz w:val="19"/>
              </w:rPr>
            </w:pPr>
            <w:r w:rsidRPr="00973D24">
              <w:rPr>
                <w:sz w:val="19"/>
              </w:rPr>
              <w:t>Elect: [ ]-majority; [ ]-2/3 ; [ ]-3/4;</w:t>
            </w:r>
            <w:r w:rsidRPr="00973D24">
              <w:rPr>
                <w:spacing w:val="-31"/>
                <w:sz w:val="19"/>
              </w:rPr>
              <w:t xml:space="preserve"> </w:t>
            </w:r>
            <w:r w:rsidRPr="00973D24">
              <w:rPr>
                <w:sz w:val="19"/>
              </w:rPr>
              <w:t>[</w:t>
            </w:r>
            <w:r w:rsidRPr="00973D24">
              <w:rPr>
                <w:spacing w:val="-4"/>
                <w:sz w:val="19"/>
              </w:rPr>
              <w:t xml:space="preserve"> </w:t>
            </w:r>
            <w:r w:rsidRPr="00973D24">
              <w:rPr>
                <w:sz w:val="19"/>
              </w:rPr>
              <w:t>]-</w:t>
            </w:r>
            <w:r w:rsidRPr="00973D24">
              <w:rPr>
                <w:sz w:val="19"/>
                <w:u w:val="single"/>
              </w:rPr>
              <w:t xml:space="preserve"> </w:t>
            </w:r>
            <w:r w:rsidRPr="00973D24">
              <w:rPr>
                <w:sz w:val="19"/>
                <w:u w:val="single"/>
              </w:rPr>
              <w:tab/>
            </w:r>
            <w:r w:rsidRPr="00973D24">
              <w:rPr>
                <w:sz w:val="19"/>
              </w:rPr>
              <w:t>.</w:t>
            </w:r>
          </w:p>
        </w:tc>
      </w:tr>
      <w:tr w:rsidR="007D4E29" w:rsidRPr="00973D24" w14:paraId="5867DF4A" w14:textId="77777777" w:rsidTr="004E3DB5">
        <w:trPr>
          <w:trHeight w:val="899"/>
        </w:trPr>
        <w:tc>
          <w:tcPr>
            <w:tcW w:w="1627" w:type="dxa"/>
            <w:shd w:val="clear" w:color="auto" w:fill="E4E4E4"/>
          </w:tcPr>
          <w:p w14:paraId="548B8B95" w14:textId="77777777" w:rsidR="007D4E29" w:rsidRPr="00973D24" w:rsidRDefault="005830B1">
            <w:pPr>
              <w:pStyle w:val="TableParagraph"/>
              <w:spacing w:before="71"/>
              <w:ind w:left="119"/>
              <w:rPr>
                <w:b/>
                <w:i/>
                <w:sz w:val="19"/>
              </w:rPr>
            </w:pPr>
            <w:r w:rsidRPr="00973D24">
              <w:rPr>
                <w:b/>
                <w:i/>
                <w:sz w:val="19"/>
              </w:rPr>
              <w:t>Bank</w:t>
            </w:r>
          </w:p>
        </w:tc>
        <w:tc>
          <w:tcPr>
            <w:tcW w:w="2292" w:type="dxa"/>
          </w:tcPr>
          <w:p w14:paraId="0876AE05" w14:textId="77777777" w:rsidR="007D4E29" w:rsidRPr="00973D24" w:rsidRDefault="007D4E29">
            <w:pPr>
              <w:pStyle w:val="TableParagraph"/>
              <w:rPr>
                <w:sz w:val="16"/>
              </w:rPr>
            </w:pPr>
          </w:p>
        </w:tc>
        <w:tc>
          <w:tcPr>
            <w:tcW w:w="6887" w:type="dxa"/>
            <w:gridSpan w:val="2"/>
          </w:tcPr>
          <w:p w14:paraId="4BFEB5F4" w14:textId="77777777" w:rsidR="007D4E29" w:rsidRPr="00973D24" w:rsidRDefault="005830B1">
            <w:pPr>
              <w:pStyle w:val="TableParagraph"/>
              <w:spacing w:before="73"/>
              <w:ind w:left="81"/>
              <w:rPr>
                <w:sz w:val="15"/>
              </w:rPr>
            </w:pPr>
            <w:r w:rsidRPr="00973D24">
              <w:rPr>
                <w:sz w:val="15"/>
              </w:rPr>
              <w:t>Signatories on Account:</w:t>
            </w:r>
          </w:p>
          <w:p w14:paraId="05973E11" w14:textId="77777777" w:rsidR="007D4E29" w:rsidRPr="00973D24" w:rsidRDefault="007D4E29">
            <w:pPr>
              <w:pStyle w:val="TableParagraph"/>
              <w:rPr>
                <w:b/>
                <w:i/>
                <w:sz w:val="16"/>
              </w:rPr>
            </w:pPr>
          </w:p>
          <w:p w14:paraId="1634BF49" w14:textId="77777777" w:rsidR="007D4E29" w:rsidRPr="00973D24" w:rsidRDefault="007D4E29">
            <w:pPr>
              <w:pStyle w:val="TableParagraph"/>
              <w:rPr>
                <w:b/>
                <w:i/>
              </w:rPr>
            </w:pPr>
          </w:p>
          <w:p w14:paraId="009B1456" w14:textId="77777777" w:rsidR="007D4E29" w:rsidRPr="00973D24" w:rsidRDefault="005830B1">
            <w:pPr>
              <w:pStyle w:val="TableParagraph"/>
              <w:tabs>
                <w:tab w:val="left" w:pos="6756"/>
              </w:tabs>
              <w:ind w:left="2891"/>
              <w:rPr>
                <w:sz w:val="15"/>
              </w:rPr>
            </w:pPr>
            <w:r w:rsidRPr="00973D24">
              <w:rPr>
                <w:sz w:val="15"/>
              </w:rPr>
              <w:t>[ ]-Two signatures required for checks</w:t>
            </w:r>
            <w:r w:rsidRPr="00973D24">
              <w:rPr>
                <w:spacing w:val="-13"/>
                <w:sz w:val="15"/>
              </w:rPr>
              <w:t xml:space="preserve"> </w:t>
            </w:r>
            <w:r w:rsidRPr="00973D24">
              <w:rPr>
                <w:sz w:val="15"/>
              </w:rPr>
              <w:t>over</w:t>
            </w:r>
            <w:r w:rsidRPr="00973D24">
              <w:rPr>
                <w:spacing w:val="-3"/>
                <w:sz w:val="15"/>
              </w:rPr>
              <w:t xml:space="preserve"> </w:t>
            </w:r>
            <w:r w:rsidRPr="00973D24">
              <w:rPr>
                <w:sz w:val="15"/>
              </w:rPr>
              <w:t>$</w:t>
            </w:r>
            <w:r w:rsidRPr="00973D24">
              <w:rPr>
                <w:sz w:val="15"/>
                <w:u w:val="single"/>
              </w:rPr>
              <w:t xml:space="preserve"> </w:t>
            </w:r>
            <w:r w:rsidRPr="00973D24">
              <w:rPr>
                <w:sz w:val="15"/>
                <w:u w:val="single"/>
              </w:rPr>
              <w:tab/>
            </w:r>
            <w:r w:rsidRPr="00973D24">
              <w:rPr>
                <w:sz w:val="15"/>
              </w:rPr>
              <w:t>.</w:t>
            </w:r>
          </w:p>
        </w:tc>
      </w:tr>
    </w:tbl>
    <w:p w14:paraId="23EDEEA1" w14:textId="77777777" w:rsidR="007D4E29" w:rsidRDefault="007D4E29">
      <w:pPr>
        <w:spacing w:before="9"/>
        <w:rPr>
          <w:b/>
          <w:i/>
          <w:sz w:val="18"/>
        </w:rPr>
      </w:pPr>
    </w:p>
    <w:p w14:paraId="79E86622" w14:textId="51545035" w:rsidR="007D4E29" w:rsidRPr="00973D24" w:rsidRDefault="004E3DB5">
      <w:pPr>
        <w:ind w:left="120"/>
        <w:rPr>
          <w:rFonts w:ascii="DejaVu Sans Condensed" w:hAnsi="DejaVu Sans Condensed" w:cs="DejaVu Sans Condensed"/>
          <w:sz w:val="20"/>
          <w:szCs w:val="20"/>
        </w:rPr>
      </w:pPr>
      <w:r w:rsidRPr="00973D24">
        <w:rPr>
          <w:rFonts w:ascii="DejaVu Sans Condensed" w:hAnsi="DejaVu Sans Condensed" w:cs="DejaVu Sans Condensed"/>
          <w:sz w:val="20"/>
          <w:szCs w:val="20"/>
        </w:rPr>
        <w:t>Office Use Only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097"/>
        <w:gridCol w:w="3098"/>
        <w:gridCol w:w="4480"/>
      </w:tblGrid>
      <w:tr w:rsidR="007D4E29" w:rsidRPr="00973D24" w14:paraId="2966B7E7" w14:textId="77777777" w:rsidTr="004E3DB5">
        <w:trPr>
          <w:trHeight w:val="364"/>
        </w:trPr>
        <w:tc>
          <w:tcPr>
            <w:tcW w:w="2160" w:type="dxa"/>
            <w:shd w:val="clear" w:color="auto" w:fill="E4E4E4"/>
          </w:tcPr>
          <w:p w14:paraId="63A329C6" w14:textId="77777777" w:rsidR="007D4E29" w:rsidRPr="00973D24" w:rsidRDefault="005830B1">
            <w:pPr>
              <w:pStyle w:val="TableParagraph"/>
              <w:spacing w:before="110"/>
              <w:ind w:left="119"/>
              <w:rPr>
                <w:rFonts w:ascii="DejaVu Sans Condensed" w:hAnsi="DejaVu Sans Condensed" w:cs="DejaVu Sans Condensed"/>
                <w:sz w:val="20"/>
                <w:szCs w:val="20"/>
              </w:rPr>
            </w:pPr>
            <w:r w:rsidRPr="00973D24">
              <w:rPr>
                <w:rFonts w:ascii="DejaVu Sans Condensed" w:hAnsi="DejaVu Sans Condensed" w:cs="DejaVu Sans Condensed"/>
                <w:sz w:val="20"/>
                <w:szCs w:val="20"/>
              </w:rPr>
              <w:t>Attorney:</w:t>
            </w:r>
          </w:p>
        </w:tc>
        <w:tc>
          <w:tcPr>
            <w:tcW w:w="1097" w:type="dxa"/>
            <w:shd w:val="clear" w:color="auto" w:fill="E4E4E4"/>
          </w:tcPr>
          <w:p w14:paraId="058681DA" w14:textId="77777777" w:rsidR="007D4E29" w:rsidRPr="00973D24" w:rsidRDefault="005830B1">
            <w:pPr>
              <w:pStyle w:val="TableParagraph"/>
              <w:spacing w:before="110"/>
              <w:ind w:left="118"/>
              <w:rPr>
                <w:rFonts w:ascii="DejaVu Sans Condensed" w:hAnsi="DejaVu Sans Condensed" w:cs="DejaVu Sans Condensed"/>
                <w:sz w:val="20"/>
                <w:szCs w:val="20"/>
              </w:rPr>
            </w:pPr>
            <w:r w:rsidRPr="00973D24">
              <w:rPr>
                <w:rFonts w:ascii="DejaVu Sans Condensed" w:hAnsi="DejaVu Sans Condensed" w:cs="DejaVu Sans Condensed"/>
                <w:sz w:val="20"/>
                <w:szCs w:val="20"/>
              </w:rPr>
              <w:t>[ ]-SS-4</w:t>
            </w:r>
          </w:p>
        </w:tc>
        <w:tc>
          <w:tcPr>
            <w:tcW w:w="3098" w:type="dxa"/>
            <w:shd w:val="clear" w:color="auto" w:fill="E4E4E4"/>
          </w:tcPr>
          <w:p w14:paraId="14303169" w14:textId="1463C0CE" w:rsidR="007D4E29" w:rsidRPr="00973D24" w:rsidRDefault="005830B1">
            <w:pPr>
              <w:pStyle w:val="TableParagraph"/>
              <w:spacing w:before="110"/>
              <w:ind w:left="119"/>
              <w:rPr>
                <w:rFonts w:ascii="DejaVu Sans Condensed" w:hAnsi="DejaVu Sans Condensed" w:cs="DejaVu Sans Condensed"/>
                <w:sz w:val="20"/>
                <w:szCs w:val="20"/>
              </w:rPr>
            </w:pPr>
            <w:r w:rsidRPr="00973D24">
              <w:rPr>
                <w:rFonts w:ascii="DejaVu Sans Condensed" w:hAnsi="DejaVu Sans Condensed" w:cs="DejaVu Sans Condensed"/>
                <w:sz w:val="20"/>
                <w:szCs w:val="20"/>
              </w:rPr>
              <w:t>[ ]-Res. Agent</w:t>
            </w:r>
            <w:r w:rsidR="004E3DB5" w:rsidRPr="00973D24">
              <w:rPr>
                <w:rFonts w:ascii="DejaVu Sans Condensed" w:hAnsi="DejaVu Sans Condensed" w:cs="DejaVu Sans Condensed"/>
                <w:sz w:val="20"/>
                <w:szCs w:val="20"/>
              </w:rPr>
              <w:t>; [ ]-Annual Minutes</w:t>
            </w:r>
          </w:p>
        </w:tc>
        <w:tc>
          <w:tcPr>
            <w:tcW w:w="4480" w:type="dxa"/>
            <w:shd w:val="clear" w:color="auto" w:fill="E4E4E4"/>
          </w:tcPr>
          <w:p w14:paraId="575D27BC" w14:textId="69F0596D" w:rsidR="007D4E29" w:rsidRPr="00973D24" w:rsidRDefault="003B41EC">
            <w:pPr>
              <w:pStyle w:val="TableParagraph"/>
              <w:spacing w:before="110"/>
              <w:ind w:left="118"/>
              <w:rPr>
                <w:rFonts w:ascii="DejaVu Sans Condensed" w:hAnsi="DejaVu Sans Condensed" w:cs="DejaVu Sans Condensed"/>
                <w:sz w:val="20"/>
                <w:szCs w:val="20"/>
              </w:rPr>
            </w:pPr>
            <w:r w:rsidRPr="00973D24">
              <w:rPr>
                <w:rFonts w:ascii="DejaVu Sans Condensed" w:hAnsi="DejaVu Sans Condensed" w:cs="DejaVu Sans Condensed"/>
                <w:sz w:val="20"/>
                <w:szCs w:val="20"/>
              </w:rPr>
              <w:t>[ ]-1024-A; [ ]-1023; [ ]-</w:t>
            </w:r>
            <w:r w:rsidR="005830B1" w:rsidRPr="00973D24">
              <w:rPr>
                <w:rFonts w:ascii="DejaVu Sans Condensed" w:hAnsi="DejaVu Sans Condensed" w:cs="DejaVu Sans Condensed"/>
                <w:sz w:val="20"/>
                <w:szCs w:val="20"/>
              </w:rPr>
              <w:t>Other:</w:t>
            </w:r>
          </w:p>
          <w:p w14:paraId="17E438E0" w14:textId="51E8499F" w:rsidR="004E3DB5" w:rsidRPr="00973D24" w:rsidRDefault="004E3DB5">
            <w:pPr>
              <w:pStyle w:val="TableParagraph"/>
              <w:spacing w:before="110"/>
              <w:ind w:left="118"/>
              <w:rPr>
                <w:rFonts w:ascii="DejaVu Sans Condensed" w:hAnsi="DejaVu Sans Condensed" w:cs="DejaVu Sans Condensed"/>
                <w:sz w:val="20"/>
                <w:szCs w:val="20"/>
              </w:rPr>
            </w:pPr>
          </w:p>
        </w:tc>
      </w:tr>
    </w:tbl>
    <w:p w14:paraId="64A9DA2E" w14:textId="68ABE91A" w:rsidR="007D4E29" w:rsidRPr="004E3DB5" w:rsidRDefault="007D4E29">
      <w:pPr>
        <w:pStyle w:val="BodyText"/>
        <w:spacing w:before="0" w:line="127" w:lineRule="exact"/>
        <w:ind w:left="2280"/>
        <w:rPr>
          <w:rFonts w:ascii="CG Times"/>
          <w:sz w:val="20"/>
          <w:szCs w:val="20"/>
        </w:rPr>
      </w:pPr>
    </w:p>
    <w:p w14:paraId="6323F891" w14:textId="77777777" w:rsidR="007D4E29" w:rsidRPr="004E3DB5" w:rsidRDefault="007D4E29">
      <w:pPr>
        <w:pStyle w:val="BodyText"/>
        <w:spacing w:before="0"/>
        <w:rPr>
          <w:rFonts w:ascii="CG Times"/>
          <w:sz w:val="20"/>
          <w:szCs w:val="20"/>
        </w:rPr>
      </w:pPr>
    </w:p>
    <w:p w14:paraId="7603B50E" w14:textId="77777777" w:rsidR="007D4E29" w:rsidRDefault="007D4E29">
      <w:pPr>
        <w:pStyle w:val="BodyText"/>
        <w:spacing w:before="0"/>
        <w:rPr>
          <w:rFonts w:ascii="CG Times"/>
          <w:sz w:val="14"/>
        </w:rPr>
      </w:pPr>
    </w:p>
    <w:p w14:paraId="0745C6E3" w14:textId="77777777" w:rsidR="007D4E29" w:rsidRDefault="007D4E29">
      <w:pPr>
        <w:pStyle w:val="BodyText"/>
        <w:spacing w:before="0"/>
        <w:rPr>
          <w:rFonts w:ascii="CG Times"/>
          <w:sz w:val="14"/>
        </w:rPr>
      </w:pPr>
    </w:p>
    <w:p w14:paraId="1AEB9C0D" w14:textId="77777777" w:rsidR="007D4E29" w:rsidRDefault="007D4E29">
      <w:pPr>
        <w:pStyle w:val="BodyText"/>
        <w:rPr>
          <w:rFonts w:ascii="CG Times"/>
          <w:sz w:val="17"/>
        </w:rPr>
      </w:pPr>
    </w:p>
    <w:p w14:paraId="54B5668B" w14:textId="49844EBE" w:rsidR="007D4E29" w:rsidRPr="00973D24" w:rsidRDefault="005830B1" w:rsidP="003B41EC">
      <w:pPr>
        <w:ind w:left="120"/>
        <w:rPr>
          <w:rFonts w:ascii="DejaVu Sans Condensed" w:hAnsi="DejaVu Sans Condensed" w:cs="DejaVu Sans Condensed"/>
          <w:sz w:val="14"/>
        </w:rPr>
      </w:pPr>
      <w:r w:rsidRPr="00973D24">
        <w:rPr>
          <w:rFonts w:ascii="DejaVu Sans Condensed" w:hAnsi="DejaVu Sans Condensed" w:cs="DejaVu Sans Condensed"/>
          <w:sz w:val="14"/>
        </w:rPr>
        <w:t>© Copyright 1988-2018 by RLK Legal LLP. All Rights Reserved.</w:t>
      </w:r>
      <w:bookmarkStart w:id="0" w:name="_GoBack"/>
      <w:bookmarkEnd w:id="0"/>
    </w:p>
    <w:sectPr w:rsidR="007D4E29" w:rsidRPr="00973D24">
      <w:type w:val="continuous"/>
      <w:pgSz w:w="12240" w:h="15840"/>
      <w:pgMar w:top="640" w:right="440" w:bottom="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AD697" w14:textId="77777777" w:rsidR="003B41EC" w:rsidRDefault="003B41EC" w:rsidP="003B41EC">
      <w:r>
        <w:separator/>
      </w:r>
    </w:p>
  </w:endnote>
  <w:endnote w:type="continuationSeparator" w:id="0">
    <w:p w14:paraId="52A5AF0F" w14:textId="77777777" w:rsidR="003B41EC" w:rsidRDefault="003B41EC" w:rsidP="003B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lassGarmnd BT">
    <w:panose1 w:val="02020602050506020403"/>
    <w:charset w:val="00"/>
    <w:family w:val="roman"/>
    <w:pitch w:val="variable"/>
    <w:sig w:usb0="00000087" w:usb1="00000000" w:usb2="00000000" w:usb3="00000000" w:csb0="0000001B" w:csb1="00000000"/>
  </w:font>
  <w:font w:name="DejaVu Sans Condensed">
    <w:altName w:val="DejaVu Sans Condensed"/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CG Times">
    <w:panose1 w:val="02020603050405020304"/>
    <w:charset w:val="00"/>
    <w:family w:val="roman"/>
    <w:pitch w:val="variable"/>
    <w:sig w:usb0="00000005" w:usb1="00000000" w:usb2="00000000" w:usb3="00000000" w:csb0="0000009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4731F" w14:textId="77777777" w:rsidR="003B41EC" w:rsidRDefault="003B41EC" w:rsidP="003B41EC">
      <w:r>
        <w:separator/>
      </w:r>
    </w:p>
  </w:footnote>
  <w:footnote w:type="continuationSeparator" w:id="0">
    <w:p w14:paraId="072506A1" w14:textId="77777777" w:rsidR="003B41EC" w:rsidRDefault="003B41EC" w:rsidP="003B41EC">
      <w:r>
        <w:continuationSeparator/>
      </w:r>
    </w:p>
  </w:footnote>
  <w:footnote w:id="1">
    <w:p w14:paraId="18BD2265" w14:textId="6C4D9817" w:rsidR="003B41EC" w:rsidRDefault="003B41E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B41EC">
        <w:t>If you are not sure of the type of 501(c) organization, see IRS Publication 557 (</w:t>
      </w:r>
      <w:hyperlink r:id="rId1" w:history="1">
        <w:r w:rsidRPr="00F068E5">
          <w:rPr>
            <w:rStyle w:val="Hyperlink"/>
          </w:rPr>
          <w:t>https://www.irs.gov/pub/irs-pdf/p557.pdf</w:t>
        </w:r>
      </w:hyperlink>
      <w:r w:rsidRPr="003B41EC">
        <w:t>).</w:t>
      </w:r>
    </w:p>
  </w:footnote>
  <w:footnote w:id="2">
    <w:p w14:paraId="35D37466" w14:textId="0AA0303D" w:rsidR="003B41EC" w:rsidRDefault="003B41EC">
      <w:pPr>
        <w:pStyle w:val="FootnoteText"/>
      </w:pPr>
      <w:r>
        <w:rPr>
          <w:rStyle w:val="FootnoteReference"/>
        </w:rPr>
        <w:footnoteRef/>
      </w:r>
      <w:r>
        <w:t xml:space="preserve"> If you are not sure which charitable organization you want to form, see IRS Publication 557 and </w:t>
      </w:r>
      <w:hyperlink r:id="rId2" w:history="1">
        <w:r w:rsidRPr="00F068E5">
          <w:rPr>
            <w:rStyle w:val="Hyperlink"/>
          </w:rPr>
          <w:t>https://www.irs.gov/charities-non-profits/private-foundations/life-cycle-of-a-private-foundation</w:t>
        </w:r>
      </w:hyperlink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54299"/>
    <w:multiLevelType w:val="hybridMultilevel"/>
    <w:tmpl w:val="456EF588"/>
    <w:lvl w:ilvl="0" w:tplc="2892F104">
      <w:start w:val="1"/>
      <w:numFmt w:val="upperLetter"/>
      <w:lvlText w:val="%1."/>
      <w:lvlJc w:val="left"/>
      <w:pPr>
        <w:ind w:left="839" w:hanging="720"/>
      </w:pPr>
      <w:rPr>
        <w:rFonts w:ascii="Georgia" w:eastAsia="Georgia" w:hAnsi="Georgia" w:cs="Georgia" w:hint="default"/>
        <w:b/>
        <w:bCs/>
        <w:i/>
        <w:spacing w:val="-1"/>
        <w:w w:val="99"/>
        <w:sz w:val="19"/>
        <w:szCs w:val="19"/>
      </w:rPr>
    </w:lvl>
    <w:lvl w:ilvl="1" w:tplc="B6208C6C">
      <w:numFmt w:val="bullet"/>
      <w:lvlText w:val="•"/>
      <w:lvlJc w:val="left"/>
      <w:pPr>
        <w:ind w:left="1876" w:hanging="720"/>
      </w:pPr>
      <w:rPr>
        <w:rFonts w:hint="default"/>
      </w:rPr>
    </w:lvl>
    <w:lvl w:ilvl="2" w:tplc="B4E42418">
      <w:numFmt w:val="bullet"/>
      <w:lvlText w:val="•"/>
      <w:lvlJc w:val="left"/>
      <w:pPr>
        <w:ind w:left="2912" w:hanging="720"/>
      </w:pPr>
      <w:rPr>
        <w:rFonts w:hint="default"/>
      </w:rPr>
    </w:lvl>
    <w:lvl w:ilvl="3" w:tplc="27E4AF38">
      <w:numFmt w:val="bullet"/>
      <w:lvlText w:val="•"/>
      <w:lvlJc w:val="left"/>
      <w:pPr>
        <w:ind w:left="3948" w:hanging="720"/>
      </w:pPr>
      <w:rPr>
        <w:rFonts w:hint="default"/>
      </w:rPr>
    </w:lvl>
    <w:lvl w:ilvl="4" w:tplc="AD82D038">
      <w:numFmt w:val="bullet"/>
      <w:lvlText w:val="•"/>
      <w:lvlJc w:val="left"/>
      <w:pPr>
        <w:ind w:left="4984" w:hanging="720"/>
      </w:pPr>
      <w:rPr>
        <w:rFonts w:hint="default"/>
      </w:rPr>
    </w:lvl>
    <w:lvl w:ilvl="5" w:tplc="A90CC82C">
      <w:numFmt w:val="bullet"/>
      <w:lvlText w:val="•"/>
      <w:lvlJc w:val="left"/>
      <w:pPr>
        <w:ind w:left="6020" w:hanging="720"/>
      </w:pPr>
      <w:rPr>
        <w:rFonts w:hint="default"/>
      </w:rPr>
    </w:lvl>
    <w:lvl w:ilvl="6" w:tplc="ED9C3C02">
      <w:numFmt w:val="bullet"/>
      <w:lvlText w:val="•"/>
      <w:lvlJc w:val="left"/>
      <w:pPr>
        <w:ind w:left="7056" w:hanging="720"/>
      </w:pPr>
      <w:rPr>
        <w:rFonts w:hint="default"/>
      </w:rPr>
    </w:lvl>
    <w:lvl w:ilvl="7" w:tplc="A1BE6FC8">
      <w:numFmt w:val="bullet"/>
      <w:lvlText w:val="•"/>
      <w:lvlJc w:val="left"/>
      <w:pPr>
        <w:ind w:left="8092" w:hanging="720"/>
      </w:pPr>
      <w:rPr>
        <w:rFonts w:hint="default"/>
      </w:rPr>
    </w:lvl>
    <w:lvl w:ilvl="8" w:tplc="E984F264">
      <w:numFmt w:val="bullet"/>
      <w:lvlText w:val="•"/>
      <w:lvlJc w:val="left"/>
      <w:pPr>
        <w:ind w:left="9128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E29"/>
    <w:rsid w:val="003B41EC"/>
    <w:rsid w:val="004E3DB5"/>
    <w:rsid w:val="005830B1"/>
    <w:rsid w:val="007D4E29"/>
    <w:rsid w:val="0097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326F9A0F"/>
  <w15:docId w15:val="{A7CBD661-A8D9-438B-941B-15A32E01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rFonts w:ascii="ClassGarmnd BT" w:eastAsia="ClassGarmnd BT" w:hAnsi="ClassGarmnd BT" w:cs="ClassGarmnd BT"/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839" w:hanging="719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3B41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41EC"/>
    <w:rPr>
      <w:rFonts w:ascii="Georgia" w:eastAsia="Georgia" w:hAnsi="Georgia" w:cs="Georg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41E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B41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1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rs.gov/charities-non-profits/private-foundations/life-cycle-of-a-private-foundation" TargetMode="External"/><Relationship Id="rId1" Type="http://schemas.openxmlformats.org/officeDocument/2006/relationships/hyperlink" Target="https://www.irs.gov/pub/irs-pdf/p55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DD6AE-8A38-426F-BF6E-A0C579991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Corporation Questionnaire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Corporation Questionnaire</dc:title>
  <dc:creator>lrushforth</dc:creator>
  <cp:lastModifiedBy>Layne Rushforth</cp:lastModifiedBy>
  <cp:revision>3</cp:revision>
  <dcterms:created xsi:type="dcterms:W3CDTF">2018-02-27T17:57:00Z</dcterms:created>
  <dcterms:modified xsi:type="dcterms:W3CDTF">2019-01-15T16:48:00Z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2018-02-27T00:00:00Z</vt:filetime>
  </property>
</Properties>
</file>